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DB28" w14:textId="77777777" w:rsidR="00FE3045" w:rsidRPr="00FE3045" w:rsidRDefault="00FE3045" w:rsidP="00FE3045">
      <w:pPr>
        <w:spacing w:before="60"/>
        <w:jc w:val="center"/>
        <w:rPr>
          <w:rFonts w:cs="Arial"/>
          <w:b/>
          <w:bCs/>
        </w:rPr>
      </w:pPr>
      <w:r w:rsidRPr="00FE3045">
        <w:rPr>
          <w:rFonts w:cs="Arial"/>
          <w:b/>
          <w:bCs/>
        </w:rPr>
        <w:t>Sample Data Sheet</w:t>
      </w:r>
    </w:p>
    <w:p w14:paraId="1D97517E" w14:textId="77777777" w:rsidR="006748EB" w:rsidRPr="00592144" w:rsidRDefault="00592144" w:rsidP="00592144">
      <w:pPr>
        <w:spacing w:before="60"/>
        <w:rPr>
          <w:rFonts w:cs="Arial"/>
          <w:bCs/>
          <w:sz w:val="20"/>
          <w:szCs w:val="20"/>
        </w:rPr>
      </w:pPr>
      <w:r w:rsidRPr="00592144">
        <w:rPr>
          <w:rFonts w:cs="Arial"/>
          <w:bCs/>
          <w:sz w:val="20"/>
          <w:szCs w:val="20"/>
        </w:rPr>
        <w:t>Evaluation Type (select one):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1170"/>
      </w:tblGrid>
      <w:tr w:rsidR="006748EB" w:rsidRPr="00DE19EE" w14:paraId="1725FD40" w14:textId="77777777" w:rsidTr="00DE19EE">
        <w:trPr>
          <w:jc w:val="center"/>
        </w:trPr>
        <w:tc>
          <w:tcPr>
            <w:tcW w:w="6408" w:type="dxa"/>
            <w:shd w:val="clear" w:color="auto" w:fill="auto"/>
          </w:tcPr>
          <w:p w14:paraId="511E1EF2" w14:textId="77777777" w:rsidR="006748EB" w:rsidRPr="00DE19EE" w:rsidRDefault="006748EB" w:rsidP="00DE19EE">
            <w:pPr>
              <w:spacing w:before="60"/>
              <w:jc w:val="right"/>
              <w:rPr>
                <w:rFonts w:cs="Arial"/>
                <w:b/>
                <w:bCs/>
                <w:szCs w:val="26"/>
              </w:rPr>
            </w:pPr>
            <w:r w:rsidRPr="00DE19EE">
              <w:rPr>
                <w:b/>
                <w:bCs/>
                <w:u w:val="single"/>
              </w:rPr>
              <w:t>Voltage Regulator</w:t>
            </w:r>
            <w:r w:rsidRPr="00DE19EE">
              <w:rPr>
                <w:b/>
                <w:bCs/>
                <w:noProof/>
                <w:u w:val="single"/>
              </w:rPr>
              <w:t xml:space="preserve"> </w:t>
            </w:r>
            <w:r w:rsidRPr="00DE19EE">
              <w:rPr>
                <w:b/>
                <w:bCs/>
                <w:u w:val="single"/>
              </w:rPr>
              <w:t xml:space="preserve">Diagnostic Evaluation  </w:t>
            </w:r>
          </w:p>
        </w:tc>
        <w:tc>
          <w:tcPr>
            <w:tcW w:w="1170" w:type="dxa"/>
            <w:shd w:val="clear" w:color="auto" w:fill="auto"/>
          </w:tcPr>
          <w:p w14:paraId="0B961165" w14:textId="77777777" w:rsidR="006748EB" w:rsidRPr="00DE19EE" w:rsidRDefault="006748EB" w:rsidP="00DE19EE">
            <w:pPr>
              <w:spacing w:before="60"/>
              <w:jc w:val="center"/>
              <w:rPr>
                <w:b/>
                <w:bCs/>
                <w:u w:val="single"/>
              </w:rPr>
            </w:pPr>
            <w:r w:rsidRPr="00DE19EE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19EE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DE19EE">
              <w:rPr>
                <w:sz w:val="22"/>
              </w:rPr>
              <w:fldChar w:fldCharType="end"/>
            </w:r>
          </w:p>
        </w:tc>
      </w:tr>
      <w:tr w:rsidR="006748EB" w:rsidRPr="00DE19EE" w14:paraId="1849236D" w14:textId="77777777" w:rsidTr="00DE19EE">
        <w:trPr>
          <w:jc w:val="center"/>
        </w:trPr>
        <w:tc>
          <w:tcPr>
            <w:tcW w:w="6408" w:type="dxa"/>
            <w:shd w:val="clear" w:color="auto" w:fill="auto"/>
          </w:tcPr>
          <w:p w14:paraId="27714483" w14:textId="77777777" w:rsidR="006748EB" w:rsidRPr="00DE19EE" w:rsidRDefault="006748EB" w:rsidP="00DE19EE">
            <w:pPr>
              <w:spacing w:before="60"/>
              <w:jc w:val="right"/>
              <w:rPr>
                <w:rFonts w:cs="Arial"/>
                <w:b/>
                <w:bCs/>
                <w:szCs w:val="26"/>
              </w:rPr>
            </w:pPr>
            <w:r w:rsidRPr="00DE19EE">
              <w:rPr>
                <w:b/>
                <w:bCs/>
                <w:u w:val="single"/>
              </w:rPr>
              <w:t>ESP</w:t>
            </w:r>
            <w:r w:rsidR="00CE2EAD" w:rsidRPr="00DE19EE">
              <w:rPr>
                <w:b/>
                <w:bCs/>
                <w:u w:val="single"/>
              </w:rPr>
              <w:t>*</w:t>
            </w:r>
            <w:r w:rsidRPr="00DE19EE">
              <w:rPr>
                <w:b/>
                <w:bCs/>
                <w:u w:val="single"/>
              </w:rPr>
              <w:t xml:space="preserve"> Transformer Rectifier Diagnostic Evaluation  </w:t>
            </w:r>
          </w:p>
        </w:tc>
        <w:tc>
          <w:tcPr>
            <w:tcW w:w="1170" w:type="dxa"/>
            <w:shd w:val="clear" w:color="auto" w:fill="auto"/>
          </w:tcPr>
          <w:p w14:paraId="3F5E1B46" w14:textId="77777777" w:rsidR="006748EB" w:rsidRPr="00DE19EE" w:rsidRDefault="00592144" w:rsidP="00DE19EE">
            <w:pPr>
              <w:spacing w:before="60"/>
              <w:jc w:val="center"/>
              <w:rPr>
                <w:b/>
                <w:bCs/>
                <w:u w:val="single"/>
              </w:rPr>
            </w:pPr>
            <w:r w:rsidRPr="00DE19EE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19EE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Pr="00DE19EE">
              <w:rPr>
                <w:sz w:val="22"/>
              </w:rPr>
              <w:fldChar w:fldCharType="end"/>
            </w:r>
          </w:p>
        </w:tc>
      </w:tr>
    </w:tbl>
    <w:p w14:paraId="48E0BBA7" w14:textId="77777777" w:rsidR="001C15D6" w:rsidRDefault="0067487C" w:rsidP="0067487C">
      <w:pPr>
        <w:pStyle w:val="Header"/>
        <w:tabs>
          <w:tab w:val="clear" w:pos="4320"/>
          <w:tab w:val="clear" w:pos="8640"/>
        </w:tabs>
        <w:ind w:left="1620"/>
        <w:rPr>
          <w:sz w:val="18"/>
        </w:rPr>
      </w:pPr>
      <w:r w:rsidRPr="0067487C">
        <w:rPr>
          <w:sz w:val="18"/>
        </w:rPr>
        <w:t>*</w:t>
      </w:r>
      <w:r>
        <w:rPr>
          <w:sz w:val="18"/>
        </w:rPr>
        <w:t xml:space="preserve"> </w:t>
      </w:r>
      <w:r w:rsidR="00CE2EAD">
        <w:rPr>
          <w:sz w:val="18"/>
        </w:rPr>
        <w:t>Electrostatic Precipitator</w:t>
      </w:r>
    </w:p>
    <w:p w14:paraId="708BD234" w14:textId="77777777" w:rsidR="00CE2EAD" w:rsidRDefault="00CE2EAD" w:rsidP="0067487C">
      <w:pPr>
        <w:pStyle w:val="Header"/>
        <w:tabs>
          <w:tab w:val="clear" w:pos="4320"/>
          <w:tab w:val="clear" w:pos="8640"/>
        </w:tabs>
        <w:ind w:left="1620"/>
        <w:rPr>
          <w:sz w:val="18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984"/>
      </w:tblGrid>
      <w:tr w:rsidR="001C15D6" w14:paraId="59ECE02E" w14:textId="77777777" w:rsidTr="00592144">
        <w:trPr>
          <w:jc w:val="center"/>
        </w:trPr>
        <w:tc>
          <w:tcPr>
            <w:tcW w:w="3870" w:type="dxa"/>
          </w:tcPr>
          <w:p w14:paraId="3F0BFB3E" w14:textId="77777777" w:rsidR="001C15D6" w:rsidRDefault="001C15D6">
            <w:pPr>
              <w:spacing w:before="60"/>
              <w:ind w:left="-144" w:right="-36"/>
              <w:jc w:val="right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Oil Tests &amp; Diagnostic Package includes:</w:t>
            </w:r>
          </w:p>
        </w:tc>
        <w:tc>
          <w:tcPr>
            <w:tcW w:w="6984" w:type="dxa"/>
          </w:tcPr>
          <w:p w14:paraId="49B25828" w14:textId="77777777" w:rsidR="001C15D6" w:rsidRDefault="00A27BD5">
            <w:pPr>
              <w:spacing w:before="60"/>
              <w:jc w:val="both"/>
              <w:rPr>
                <w:rFonts w:cs="Arial"/>
                <w:b/>
                <w:bCs/>
                <w:smallCaps/>
                <w:noProof/>
                <w:sz w:val="20"/>
                <w:szCs w:val="26"/>
              </w:rPr>
            </w:pPr>
            <w:r>
              <w:rPr>
                <w:rFonts w:cs="Arial"/>
                <w:sz w:val="20"/>
              </w:rPr>
              <w:t>DGA (ASTM D3612), Moisture (ASTM D1533), IFT (ASTM D971), Color (ASTM D1500), Visual (ASTM D1524), Acid Number (ASTM D974) Dielectric Breakdown (ASTM D1816), and diagnostic analysis of results.</w:t>
            </w:r>
          </w:p>
        </w:tc>
      </w:tr>
    </w:tbl>
    <w:p w14:paraId="6F6122E5" w14:textId="77777777" w:rsidR="001C15D6" w:rsidRDefault="001C15D6">
      <w:pPr>
        <w:tabs>
          <w:tab w:val="left" w:pos="720"/>
          <w:tab w:val="left" w:pos="3780"/>
          <w:tab w:val="left" w:pos="4500"/>
        </w:tabs>
        <w:ind w:left="3780" w:hanging="3780"/>
        <w:jc w:val="both"/>
        <w:rPr>
          <w:rFonts w:cs="Arial"/>
          <w:sz w:val="18"/>
        </w:rPr>
      </w:pPr>
    </w:p>
    <w:p w14:paraId="7C849164" w14:textId="77777777" w:rsidR="001C15D6" w:rsidRDefault="001C15D6">
      <w:pPr>
        <w:tabs>
          <w:tab w:val="left" w:pos="720"/>
          <w:tab w:val="left" w:pos="3780"/>
          <w:tab w:val="left" w:pos="4500"/>
        </w:tabs>
        <w:ind w:left="3780" w:hanging="3780"/>
        <w:rPr>
          <w:rFonts w:cs="Arial"/>
          <w:sz w:val="20"/>
        </w:rPr>
      </w:pPr>
      <w:r>
        <w:rPr>
          <w:rFonts w:cs="Arial"/>
          <w:sz w:val="20"/>
        </w:rPr>
        <w:t xml:space="preserve">  Company Information:</w:t>
      </w: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854"/>
        <w:gridCol w:w="2826"/>
        <w:gridCol w:w="2682"/>
      </w:tblGrid>
      <w:tr w:rsidR="009F45A2" w14:paraId="16682CFF" w14:textId="77777777" w:rsidTr="007A2A18">
        <w:trPr>
          <w:trHeight w:val="317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AA03E" w14:textId="77777777" w:rsidR="009F45A2" w:rsidRDefault="009F45A2" w:rsidP="007A2A18">
            <w:pPr>
              <w:pStyle w:val="Heading6"/>
            </w:pPr>
            <w:r>
              <w:t>Company Name &amp; Billing Address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2830" w14:textId="77777777" w:rsidR="009F45A2" w:rsidRDefault="009F45A2" w:rsidP="007A2A18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P.O. Number:</w:t>
            </w:r>
          </w:p>
        </w:tc>
        <w:bookmarkStart w:id="0" w:name="Text6"/>
        <w:tc>
          <w:tcPr>
            <w:tcW w:w="28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A615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C5C28" w14:textId="77777777" w:rsidR="009F45A2" w:rsidRDefault="009F45A2" w:rsidP="007A2A18">
            <w:pPr>
              <w:pStyle w:val="Heading5"/>
            </w:pPr>
            <w:r>
              <w:t>Comments</w:t>
            </w:r>
          </w:p>
        </w:tc>
      </w:tr>
      <w:bookmarkStart w:id="1" w:name="Text1"/>
      <w:tr w:rsidR="009F45A2" w14:paraId="09097A26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2EA89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5093" w14:textId="77777777" w:rsidR="009F45A2" w:rsidRDefault="009F45A2" w:rsidP="007A2A18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Number:</w:t>
            </w:r>
          </w:p>
        </w:tc>
        <w:bookmarkStart w:id="2" w:name="Text7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0A32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10"/>
        <w:tc>
          <w:tcPr>
            <w:tcW w:w="268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4FDE21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bookmarkStart w:id="4" w:name="Text2"/>
      <w:tr w:rsidR="009F45A2" w14:paraId="4E62B79F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FB57B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19EF" w14:textId="77777777" w:rsidR="009F45A2" w:rsidRDefault="009F45A2" w:rsidP="007A2A18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Person:</w:t>
            </w:r>
          </w:p>
        </w:tc>
        <w:bookmarkStart w:id="5" w:name="Text8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AF07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C8B24" w14:textId="77777777" w:rsidR="009F45A2" w:rsidRDefault="009F45A2" w:rsidP="007A2A18">
            <w:pPr>
              <w:rPr>
                <w:sz w:val="20"/>
              </w:rPr>
            </w:pPr>
          </w:p>
        </w:tc>
      </w:tr>
      <w:bookmarkStart w:id="6" w:name="Text3"/>
      <w:tr w:rsidR="009F45A2" w14:paraId="716A677F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B3CE8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91" w14:textId="77777777" w:rsidR="009F45A2" w:rsidRDefault="009F45A2" w:rsidP="007A2A18">
            <w:pPr>
              <w:ind w:right="-4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Send Reports To:</w:t>
            </w:r>
          </w:p>
        </w:tc>
        <w:bookmarkStart w:id="7" w:name="Text9"/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3828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43D8E" w14:textId="77777777" w:rsidR="009F45A2" w:rsidRDefault="009F45A2" w:rsidP="007A2A18">
            <w:pPr>
              <w:rPr>
                <w:sz w:val="20"/>
              </w:rPr>
            </w:pPr>
          </w:p>
        </w:tc>
      </w:tr>
      <w:bookmarkStart w:id="8" w:name="Text4"/>
      <w:tr w:rsidR="009F45A2" w14:paraId="7016F004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15718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46F32F" w14:textId="77777777" w:rsidR="009F45A2" w:rsidRDefault="009F45A2" w:rsidP="007A2A18">
            <w:pPr>
              <w:rPr>
                <w:sz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C2626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02BA4" w14:textId="77777777" w:rsidR="009F45A2" w:rsidRDefault="009F45A2" w:rsidP="007A2A18">
            <w:pPr>
              <w:rPr>
                <w:sz w:val="20"/>
              </w:rPr>
            </w:pPr>
          </w:p>
        </w:tc>
      </w:tr>
      <w:bookmarkStart w:id="9" w:name="Text5"/>
      <w:tr w:rsidR="009F45A2" w14:paraId="7F780A76" w14:textId="77777777" w:rsidTr="007A2A18">
        <w:trPr>
          <w:cantSplit/>
          <w:trHeight w:val="317"/>
          <w:jc w:val="center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2C78F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E8765" w14:textId="77777777" w:rsidR="009F45A2" w:rsidRDefault="009F45A2" w:rsidP="007A2A18">
            <w:pPr>
              <w:rPr>
                <w:sz w:val="20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D34B6" w14:textId="77777777" w:rsidR="009F45A2" w:rsidRDefault="009F45A2" w:rsidP="007A2A1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103E" w14:textId="77777777" w:rsidR="009F45A2" w:rsidRDefault="009F45A2" w:rsidP="007A2A18">
            <w:pPr>
              <w:rPr>
                <w:sz w:val="20"/>
              </w:rPr>
            </w:pPr>
          </w:p>
        </w:tc>
      </w:tr>
    </w:tbl>
    <w:p w14:paraId="3B365F4E" w14:textId="77777777" w:rsidR="009F45A2" w:rsidRDefault="009F45A2" w:rsidP="009F45A2">
      <w:pPr>
        <w:rPr>
          <w:sz w:val="18"/>
        </w:rPr>
      </w:pPr>
    </w:p>
    <w:p w14:paraId="2FF318B7" w14:textId="77777777" w:rsidR="009F45A2" w:rsidRDefault="009F45A2" w:rsidP="009F45A2">
      <w:pPr>
        <w:rPr>
          <w:sz w:val="20"/>
        </w:rPr>
      </w:pPr>
      <w:r>
        <w:rPr>
          <w:sz w:val="20"/>
        </w:rPr>
        <w:t>Oil Sample Information: (maximum of 3 oil samples per data sheet)</w:t>
      </w:r>
    </w:p>
    <w:tbl>
      <w:tblPr>
        <w:tblW w:w="110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1"/>
        <w:gridCol w:w="2796"/>
        <w:gridCol w:w="2797"/>
        <w:gridCol w:w="2797"/>
      </w:tblGrid>
      <w:tr w:rsidR="009F45A2" w14:paraId="2E2C3300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7F51B" w14:textId="77777777" w:rsidR="009F45A2" w:rsidRDefault="009F45A2" w:rsidP="007A2A18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Date Oil Sampled</w:t>
            </w:r>
          </w:p>
        </w:tc>
        <w:bookmarkStart w:id="10" w:name="Text11"/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2D15D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6E4B5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0BA6A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36FFC09F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D4D35" w14:textId="77777777" w:rsidR="009F45A2" w:rsidRDefault="009F45A2" w:rsidP="007A2A18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Sampling Technician</w:t>
            </w:r>
          </w:p>
        </w:tc>
        <w:bookmarkStart w:id="11" w:name="Text12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7D72A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62D83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CF0D4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1C0BA188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8D51CE" w14:textId="77777777" w:rsidR="009F45A2" w:rsidRDefault="00E20099" w:rsidP="007A2A18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Location</w:t>
            </w:r>
          </w:p>
        </w:tc>
        <w:bookmarkStart w:id="12" w:name="Text13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80E99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A4D75B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E67461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03D4F47F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408E4A" w14:textId="77777777" w:rsidR="009F45A2" w:rsidRDefault="009F45A2" w:rsidP="007A2A18">
            <w:pPr>
              <w:pStyle w:val="Heading1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Phase / Bank No.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9F62FC" w14:textId="77777777" w:rsidR="009F45A2" w:rsidRDefault="0067487C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51691" w14:textId="77777777" w:rsidR="009F45A2" w:rsidRDefault="0067487C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5F9B49" w14:textId="77777777" w:rsidR="009F45A2" w:rsidRDefault="0067487C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5C436935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B46FB9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Equipment Name/ID</w:t>
            </w:r>
          </w:p>
        </w:tc>
        <w:bookmarkStart w:id="13" w:name="Text15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2EDFE6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5076A3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41D43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320DF68D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27F63D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Other Name/ID</w:t>
            </w:r>
          </w:p>
        </w:tc>
        <w:bookmarkStart w:id="14" w:name="Text16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1E4FCA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E7B2C0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C15CB2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4C9C4F61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B8498D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DGA Syringe No.</w:t>
            </w:r>
          </w:p>
        </w:tc>
        <w:bookmarkStart w:id="15" w:name="Text17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EA8742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53AB11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D69EF1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19F91216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E0F30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Oil Quality Bottle No.</w:t>
            </w:r>
          </w:p>
        </w:tc>
        <w:bookmarkStart w:id="16" w:name="Text18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B95AD7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DE98A3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927756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659F880A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78294" w14:textId="77777777" w:rsidR="009F45A2" w:rsidRDefault="009F45A2" w:rsidP="007A2A18">
            <w:pPr>
              <w:ind w:right="72"/>
              <w:jc w:val="right"/>
              <w:rPr>
                <w:sz w:val="20"/>
                <w:lang w:val="es-MX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  <w:lang w:val="es-MX"/>
              </w:rPr>
              <w:t>Serial No.</w:t>
            </w:r>
          </w:p>
        </w:tc>
        <w:bookmarkStart w:id="17" w:name="Text19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991E2B" w14:textId="77777777" w:rsidR="009F45A2" w:rsidRDefault="009F45A2" w:rsidP="007A2A18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  <w:bookmarkEnd w:id="17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270628" w14:textId="77777777" w:rsidR="009F45A2" w:rsidRDefault="009F45A2" w:rsidP="007A2A18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23EF49" w14:textId="77777777" w:rsidR="009F45A2" w:rsidRDefault="009F45A2" w:rsidP="007A2A18">
            <w:pPr>
              <w:ind w:left="108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  <w:lang w:val="es-MX"/>
              </w:rPr>
              <w:instrText xml:space="preserve"> FORMTEXT </w:instrText>
            </w:r>
            <w:r>
              <w:rPr>
                <w:sz w:val="20"/>
                <w:lang w:val="es-MX"/>
              </w:rPr>
            </w:r>
            <w:r>
              <w:rPr>
                <w:sz w:val="20"/>
                <w:lang w:val="es-MX"/>
              </w:rPr>
              <w:fldChar w:fldCharType="separate"/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 w:rsidR="007C6CA2">
              <w:rPr>
                <w:noProof/>
                <w:sz w:val="20"/>
                <w:lang w:val="es-MX"/>
              </w:rPr>
              <w:t> </w:t>
            </w:r>
            <w:r>
              <w:rPr>
                <w:sz w:val="20"/>
                <w:lang w:val="es-MX"/>
              </w:rPr>
              <w:fldChar w:fldCharType="end"/>
            </w:r>
          </w:p>
        </w:tc>
      </w:tr>
      <w:tr w:rsidR="009F45A2" w14:paraId="42ECB031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32D8E3" w14:textId="77777777" w:rsidR="009F45A2" w:rsidRDefault="009F45A2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Manufacturer</w:t>
            </w:r>
          </w:p>
        </w:tc>
        <w:bookmarkStart w:id="18" w:name="Text20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7582E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BE9CC7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913D62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235A4C6D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302E9B" w14:textId="77777777" w:rsidR="009F45A2" w:rsidRDefault="00E20099" w:rsidP="007A2A18">
            <w:pPr>
              <w:ind w:right="72"/>
              <w:jc w:val="right"/>
              <w:rPr>
                <w:sz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18"/>
              </w:rPr>
              <w:t>Year Manufactured</w:t>
            </w:r>
          </w:p>
        </w:tc>
        <w:bookmarkStart w:id="19" w:name="Text21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78ABE1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6699BA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436E1" w14:textId="77777777" w:rsidR="009F45A2" w:rsidRDefault="009F45A2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F45A2" w14:paraId="1F2D5001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32C0A5" w14:textId="77777777" w:rsidR="009F45A2" w:rsidRPr="00E20099" w:rsidRDefault="00E20099" w:rsidP="007A2A18">
            <w:pPr>
              <w:ind w:right="72"/>
              <w:jc w:val="right"/>
              <w:rPr>
                <w:b/>
                <w:sz w:val="20"/>
              </w:rPr>
            </w:pPr>
            <w:r w:rsidRPr="00E20099">
              <w:rPr>
                <w:b/>
                <w:sz w:val="20"/>
              </w:rPr>
              <w:t>kV High</w:t>
            </w:r>
          </w:p>
        </w:tc>
        <w:bookmarkStart w:id="20" w:name="Text22"/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156BFB" w14:textId="77777777" w:rsidR="009F45A2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DC678F" w14:textId="77777777" w:rsidR="009F45A2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D9797" w14:textId="77777777" w:rsidR="009F45A2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0099" w14:paraId="77E325E7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62E92B" w14:textId="77777777" w:rsidR="00E20099" w:rsidRPr="00E20099" w:rsidRDefault="00E20099" w:rsidP="007A2A18">
            <w:pPr>
              <w:ind w:right="72"/>
              <w:jc w:val="right"/>
              <w:rPr>
                <w:b/>
                <w:sz w:val="20"/>
              </w:rPr>
            </w:pPr>
            <w:r w:rsidRPr="00E20099">
              <w:rPr>
                <w:b/>
                <w:sz w:val="20"/>
              </w:rPr>
              <w:t>kV Low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97CFF0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1128AA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51F2FA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0099" w14:paraId="2E514A95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31FAE3" w14:textId="77777777" w:rsidR="00E20099" w:rsidRPr="00E20099" w:rsidRDefault="00E20099" w:rsidP="007A2A18">
            <w:pPr>
              <w:ind w:right="72"/>
              <w:jc w:val="right"/>
              <w:rPr>
                <w:b/>
                <w:sz w:val="20"/>
              </w:rPr>
            </w:pPr>
            <w:r w:rsidRPr="00E20099">
              <w:rPr>
                <w:b/>
                <w:sz w:val="20"/>
              </w:rPr>
              <w:t>KVA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72CCEC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C809A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4E925A" w14:textId="77777777" w:rsidR="00E20099" w:rsidRDefault="00E20099" w:rsidP="00AE1D9A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20099" w14:paraId="7CFA0FD1" w14:textId="77777777" w:rsidTr="007A2A18">
        <w:trPr>
          <w:cantSplit/>
          <w:trHeight w:val="650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6FF55" w14:textId="77777777" w:rsidR="00E20099" w:rsidRDefault="00E20099" w:rsidP="007A2A18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Breathing Configuration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E4B7A" w14:textId="77777777" w:rsidR="00E20099" w:rsidRDefault="00E20099" w:rsidP="007A2A18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07C25ADE" w14:textId="77777777" w:rsidR="00E20099" w:rsidRDefault="00E20099" w:rsidP="007A2A18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4BE6E" w14:textId="77777777" w:rsidR="00E20099" w:rsidRDefault="00E20099" w:rsidP="007A2A18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0AAA5C41" w14:textId="77777777" w:rsidR="00E20099" w:rsidRDefault="00E20099" w:rsidP="007A2A18">
            <w:pPr>
              <w:ind w:left="117" w:right="85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1D85E" w14:textId="77777777" w:rsidR="00E20099" w:rsidRDefault="00E20099" w:rsidP="007A2A18">
            <w:pPr>
              <w:tabs>
                <w:tab w:val="left" w:pos="2745"/>
              </w:tabs>
              <w:ind w:left="108" w:right="96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Sealed</w:t>
            </w:r>
          </w:p>
          <w:p w14:paraId="0FF6752E" w14:textId="77777777" w:rsidR="00E20099" w:rsidRDefault="00E20099" w:rsidP="007A2A18">
            <w:pPr>
              <w:ind w:left="108" w:right="11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 Vented</w:t>
            </w:r>
          </w:p>
        </w:tc>
      </w:tr>
      <w:tr w:rsidR="00E20099" w14:paraId="33622B57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DC847" w14:textId="77777777" w:rsidR="00E20099" w:rsidRDefault="00E20099" w:rsidP="007A2A18">
            <w:pPr>
              <w:pStyle w:val="Heading9"/>
            </w:pPr>
            <w:r>
              <w:t>Oil Type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90F4D" w14:textId="77777777" w:rsidR="00E20099" w:rsidRDefault="00E20099" w:rsidP="007A2A18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CF011" w14:textId="77777777" w:rsidR="00E20099" w:rsidRDefault="00E20099" w:rsidP="007A2A18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26FA7" w14:textId="77777777" w:rsidR="00E20099" w:rsidRDefault="00E20099" w:rsidP="007A2A18">
            <w:pPr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Mineral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Silicone /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  <w:tr w:rsidR="00E20099" w14:paraId="3DEA9F8E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581FE" w14:textId="77777777" w:rsidR="00E20099" w:rsidRDefault="00E20099" w:rsidP="007A2A18">
            <w:pPr>
              <w:pStyle w:val="Heading9"/>
            </w:pPr>
            <w:r>
              <w:t>Oil Volume</w:t>
            </w:r>
          </w:p>
        </w:tc>
        <w:bookmarkStart w:id="21" w:name="Text23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8E1DD" w14:textId="77777777" w:rsidR="00E20099" w:rsidRDefault="00E20099" w:rsidP="007A2A18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21"/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DA70A" w14:textId="77777777" w:rsidR="00E20099" w:rsidRDefault="00E20099" w:rsidP="007A2A18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DF69D" w14:textId="77777777" w:rsidR="00E20099" w:rsidRDefault="00E20099" w:rsidP="007A2A18">
            <w:pPr>
              <w:tabs>
                <w:tab w:val="left" w:pos="2745"/>
              </w:tabs>
              <w:ind w:left="108" w:right="96"/>
              <w:jc w:val="right"/>
              <w:rPr>
                <w:sz w:val="20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 w:rsidR="007C6CA2"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 xml:space="preserve">Gallons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0"/>
              </w:rPr>
              <w:t>Liters</w:t>
            </w:r>
          </w:p>
        </w:tc>
      </w:tr>
      <w:tr w:rsidR="00E20099" w14:paraId="676B353F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7DF1A" w14:textId="77777777" w:rsidR="00E20099" w:rsidRDefault="00E20099" w:rsidP="007A2A18">
            <w:pPr>
              <w:ind w:right="72"/>
              <w:jc w:val="right"/>
              <w:rPr>
                <w:rFonts w:cs="Arial"/>
                <w:b/>
                <w:bCs/>
                <w:noProof/>
                <w:sz w:val="20"/>
                <w:szCs w:val="18"/>
              </w:rPr>
            </w:pPr>
            <w:r>
              <w:rPr>
                <w:b/>
                <w:bCs/>
                <w:sz w:val="20"/>
              </w:rPr>
              <w:t>Oil Temperature (</w:t>
            </w:r>
            <w:r>
              <w:rPr>
                <w:b/>
                <w:bCs/>
                <w:sz w:val="20"/>
                <w:vertAlign w:val="superscript"/>
              </w:rPr>
              <w:t>o</w:t>
            </w:r>
            <w:r>
              <w:rPr>
                <w:b/>
                <w:bCs/>
                <w:sz w:val="20"/>
              </w:rPr>
              <w:t>C)</w:t>
            </w:r>
          </w:p>
        </w:tc>
        <w:bookmarkStart w:id="22" w:name="Text24"/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6E473" w14:textId="77777777" w:rsidR="00E20099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7014B" w14:textId="77777777" w:rsidR="00E20099" w:rsidRDefault="00E20099" w:rsidP="007A2A18">
            <w:pPr>
              <w:ind w:left="1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97B48" w14:textId="77777777" w:rsidR="00E20099" w:rsidRDefault="00E20099" w:rsidP="007A2A18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53F4" w14:paraId="4E674D5F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6A5A7" w14:textId="77777777" w:rsidR="00C353F4" w:rsidRDefault="00E82881" w:rsidP="007A2A18">
            <w:pPr>
              <w:ind w:right="72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Oil </w:t>
            </w:r>
            <w:r w:rsidR="00C353F4">
              <w:rPr>
                <w:b/>
                <w:bCs/>
                <w:sz w:val="20"/>
              </w:rPr>
              <w:t>PCB Content (ppm)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DC37F" w14:textId="77777777" w:rsidR="00C353F4" w:rsidRDefault="00C353F4" w:rsidP="00C01F2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1B214" w14:textId="77777777" w:rsidR="00C353F4" w:rsidRDefault="00C353F4" w:rsidP="00C01F2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9AC64" w14:textId="77777777" w:rsidR="00C353F4" w:rsidRDefault="00C353F4" w:rsidP="00C01F2D">
            <w:pPr>
              <w:ind w:left="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 w:rsidR="007C6CA2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353F4" w14:paraId="6C4A4AB1" w14:textId="77777777" w:rsidTr="007A2A18">
        <w:trPr>
          <w:cantSplit/>
          <w:trHeight w:val="317"/>
          <w:jc w:val="center"/>
        </w:trPr>
        <w:tc>
          <w:tcPr>
            <w:tcW w:w="2631" w:type="dxa"/>
            <w:tcBorders>
              <w:top w:val="single" w:sz="8" w:space="0" w:color="auto"/>
              <w:left w:val="single" w:sz="1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01591" w14:textId="77777777" w:rsidR="00C353F4" w:rsidRDefault="00C353F4" w:rsidP="007A2A18">
            <w:pPr>
              <w:pStyle w:val="Heading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For Laboratory Use Only</w:t>
            </w:r>
          </w:p>
        </w:tc>
        <w:tc>
          <w:tcPr>
            <w:tcW w:w="27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856A2" w14:textId="77777777" w:rsidR="00C353F4" w:rsidRDefault="00C353F4" w:rsidP="007A2A18">
            <w:pPr>
              <w:ind w:left="108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0618B" w14:textId="77777777" w:rsidR="00C353F4" w:rsidRDefault="00C353F4" w:rsidP="007A2A18">
            <w:pPr>
              <w:ind w:left="117"/>
              <w:rPr>
                <w:i/>
                <w:iCs/>
                <w:sz w:val="20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12" w:space="0" w:color="auto"/>
              <w:bottom w:val="single" w:sz="16" w:space="0" w:color="auto"/>
              <w:right w:val="single" w:sz="12" w:space="0" w:color="auto"/>
            </w:tcBorders>
            <w:vAlign w:val="center"/>
          </w:tcPr>
          <w:p w14:paraId="6F6AB90E" w14:textId="77777777" w:rsidR="00C353F4" w:rsidRDefault="00C353F4" w:rsidP="007A2A18">
            <w:pPr>
              <w:ind w:left="108"/>
              <w:rPr>
                <w:i/>
                <w:iCs/>
                <w:sz w:val="20"/>
              </w:rPr>
            </w:pPr>
          </w:p>
        </w:tc>
      </w:tr>
    </w:tbl>
    <w:p w14:paraId="7920505F" w14:textId="77777777" w:rsidR="00402705" w:rsidRDefault="00402705" w:rsidP="00402705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</w:p>
    <w:p w14:paraId="67B85840" w14:textId="77777777" w:rsidR="00402705" w:rsidRDefault="00402705" w:rsidP="00402705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  <w:r>
        <w:rPr>
          <w:rFonts w:cs="Arial"/>
          <w:b/>
          <w:bCs/>
          <w:noProof/>
          <w:sz w:val="20"/>
          <w:szCs w:val="14"/>
        </w:rPr>
        <w:t>Return containers and oil samples to:</w:t>
      </w:r>
      <w:r>
        <w:rPr>
          <w:rFonts w:cs="Arial"/>
          <w:b/>
          <w:bCs/>
          <w:noProof/>
          <w:sz w:val="20"/>
          <w:szCs w:val="14"/>
        </w:rPr>
        <w:tab/>
      </w:r>
    </w:p>
    <w:p w14:paraId="261E8650" w14:textId="77777777" w:rsidR="00402705" w:rsidRDefault="00402705" w:rsidP="00402705">
      <w:pPr>
        <w:tabs>
          <w:tab w:val="left" w:pos="360"/>
        </w:tabs>
        <w:rPr>
          <w:rFonts w:cs="Arial"/>
          <w:b/>
          <w:bCs/>
          <w:noProof/>
          <w:sz w:val="20"/>
          <w:szCs w:val="14"/>
        </w:rPr>
      </w:pPr>
    </w:p>
    <w:p w14:paraId="7C137696" w14:textId="77777777" w:rsidR="00EC6159" w:rsidRDefault="00EC6159" w:rsidP="00EC6159">
      <w:pPr>
        <w:rPr>
          <w:rStyle w:val="Emphasis"/>
          <w:rFonts w:ascii="Arial Narrow" w:hAnsi="Arial Narrow"/>
          <w:i w:val="0"/>
          <w:iCs w:val="0"/>
          <w:sz w:val="16"/>
          <w:szCs w:val="16"/>
          <w:lang w:eastAsia="de-DE"/>
        </w:rPr>
      </w:pPr>
      <w:r>
        <w:rPr>
          <w:rStyle w:val="Emphasis"/>
          <w:rFonts w:ascii="Arial Narrow" w:hAnsi="Arial Narrow"/>
          <w:i w:val="0"/>
          <w:iCs w:val="0"/>
          <w:sz w:val="16"/>
          <w:szCs w:val="16"/>
        </w:rPr>
        <w:t>AVO Diagnostic Services</w:t>
      </w:r>
    </w:p>
    <w:p w14:paraId="11B95C4B" w14:textId="77777777" w:rsidR="00C3018A" w:rsidRPr="003B3C02" w:rsidRDefault="00C3018A" w:rsidP="00C3018A">
      <w:pPr>
        <w:tabs>
          <w:tab w:val="left" w:pos="360"/>
        </w:tabs>
        <w:rPr>
          <w:rFonts w:cs="Arial"/>
          <w:noProof/>
          <w:sz w:val="16"/>
          <w:szCs w:val="16"/>
        </w:rPr>
      </w:pPr>
      <w:r w:rsidRPr="003B3C02">
        <w:rPr>
          <w:rFonts w:cs="Arial"/>
          <w:noProof/>
          <w:sz w:val="16"/>
          <w:szCs w:val="16"/>
        </w:rPr>
        <w:t>650 Orly Avenue, Dorval, QC H9P 1EP Canada</w:t>
      </w:r>
    </w:p>
    <w:p w14:paraId="0F167035" w14:textId="77777777" w:rsidR="001C15D6" w:rsidRDefault="00C3018A" w:rsidP="00EC6159">
      <w:pPr>
        <w:rPr>
          <w:noProof/>
        </w:rPr>
      </w:pPr>
      <w:r w:rsidRPr="003B3C02">
        <w:rPr>
          <w:rFonts w:cs="Arial"/>
          <w:sz w:val="16"/>
          <w:szCs w:val="16"/>
        </w:rPr>
        <w:t>T +1 514 631 0888, F +1 514 631 0889</w:t>
      </w:r>
      <w:r w:rsidR="005E1397">
        <w:rPr>
          <w:rFonts w:cs="Arial"/>
          <w:sz w:val="16"/>
          <w:szCs w:val="16"/>
        </w:rPr>
        <w:t xml:space="preserve"> </w:t>
      </w:r>
      <w:r w:rsidR="00EC6159">
        <w:rPr>
          <w:rFonts w:ascii="Arial Narrow" w:hAnsi="Arial Narrow"/>
          <w:sz w:val="16"/>
          <w:szCs w:val="16"/>
        </w:rPr>
        <w:t>www.avodiagnostics.com</w:t>
      </w:r>
    </w:p>
    <w:sectPr w:rsidR="001C1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302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49A9" w14:textId="77777777" w:rsidR="005F69AA" w:rsidRDefault="005F69AA">
      <w:r>
        <w:separator/>
      </w:r>
    </w:p>
  </w:endnote>
  <w:endnote w:type="continuationSeparator" w:id="0">
    <w:p w14:paraId="19DDD4B0" w14:textId="77777777" w:rsidR="005F69AA" w:rsidRDefault="005F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DF0E" w14:textId="77777777" w:rsidR="005E1397" w:rsidRDefault="005E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920B" w14:textId="77777777" w:rsidR="00402705" w:rsidRPr="00402705" w:rsidRDefault="00402705">
    <w:pPr>
      <w:jc w:val="right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t>PR109FRM_</w:t>
    </w:r>
    <w:r w:rsidR="00C3018A">
      <w:rPr>
        <w:rFonts w:cs="Arial"/>
        <w:noProof/>
        <w:sz w:val="14"/>
        <w:szCs w:val="14"/>
      </w:rPr>
      <w:t>QC</w:t>
    </w:r>
    <w:r>
      <w:rPr>
        <w:rFonts w:cs="Arial"/>
        <w:noProof/>
        <w:sz w:val="14"/>
        <w:szCs w:val="14"/>
      </w:rPr>
      <w:t xml:space="preserve">_EN </w:t>
    </w:r>
    <w:r w:rsidR="00CD12F8">
      <w:rPr>
        <w:rFonts w:cs="Arial"/>
        <w:noProof/>
        <w:sz w:val="14"/>
        <w:szCs w:val="14"/>
      </w:rPr>
      <w:t>R3</w:t>
    </w:r>
    <w:r w:rsidR="00EC6159">
      <w:rPr>
        <w:rFonts w:cs="Arial"/>
        <w:noProof/>
        <w:sz w:val="14"/>
        <w:szCs w:val="14"/>
      </w:rPr>
      <w:t>c</w:t>
    </w:r>
  </w:p>
  <w:p w14:paraId="337F8AA9" w14:textId="77777777" w:rsidR="001C15D6" w:rsidRDefault="001C15D6">
    <w:pPr>
      <w:pStyle w:val="Footer"/>
      <w:rPr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177" w14:textId="77777777" w:rsidR="005E1397" w:rsidRDefault="005E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4F49" w14:textId="77777777" w:rsidR="005F69AA" w:rsidRDefault="005F69AA">
      <w:r>
        <w:separator/>
      </w:r>
    </w:p>
  </w:footnote>
  <w:footnote w:type="continuationSeparator" w:id="0">
    <w:p w14:paraId="350C9FAE" w14:textId="77777777" w:rsidR="005F69AA" w:rsidRDefault="005F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21AD" w14:textId="77777777" w:rsidR="005E1397" w:rsidRDefault="005E1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8E4C" w14:textId="77777777" w:rsidR="005E1397" w:rsidRDefault="005E1397" w:rsidP="00402705">
    <w:pPr>
      <w:pStyle w:val="Header"/>
    </w:pPr>
  </w:p>
  <w:p w14:paraId="3579EEE0" w14:textId="77777777" w:rsidR="00D5790D" w:rsidRDefault="00D5790D" w:rsidP="00402705">
    <w:pPr>
      <w:pStyle w:val="Header"/>
    </w:pPr>
  </w:p>
  <w:p w14:paraId="21CDC51E" w14:textId="77777777" w:rsidR="001C15D6" w:rsidRDefault="00EC6159" w:rsidP="00402705">
    <w:pPr>
      <w:pStyle w:val="Header"/>
    </w:pPr>
    <w:r>
      <w:rPr>
        <w:noProof/>
      </w:rPr>
      <w:drawing>
        <wp:inline distT="0" distB="0" distL="0" distR="0" wp14:anchorId="599ED3FC" wp14:editId="3D374DAD">
          <wp:extent cx="1076325" cy="699135"/>
          <wp:effectExtent l="0" t="0" r="952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50B2" w14:textId="77777777" w:rsidR="005E1397" w:rsidRDefault="005E1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2241"/>
    <w:multiLevelType w:val="hybridMultilevel"/>
    <w:tmpl w:val="B50643CA"/>
    <w:lvl w:ilvl="0" w:tplc="6F406246">
      <w:start w:val="19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192795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EZUFyhPyjEXmVLhGze+Ze7CzOA4QJOSJ3k3lDpO7wpxNwf30R9e39BXVJ0imgrZwTapAvNdH1SWiqtlxdZigQ==" w:salt="OEOyl3SsSrulG+Z/CdIk4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05"/>
    <w:rsid w:val="0017304A"/>
    <w:rsid w:val="001C15D6"/>
    <w:rsid w:val="001D258E"/>
    <w:rsid w:val="002D24DF"/>
    <w:rsid w:val="00347862"/>
    <w:rsid w:val="00402705"/>
    <w:rsid w:val="00460E38"/>
    <w:rsid w:val="00496C5D"/>
    <w:rsid w:val="004E5BFE"/>
    <w:rsid w:val="004F423E"/>
    <w:rsid w:val="00532B7E"/>
    <w:rsid w:val="00592144"/>
    <w:rsid w:val="00595E44"/>
    <w:rsid w:val="005E1397"/>
    <w:rsid w:val="005F69AA"/>
    <w:rsid w:val="00663A87"/>
    <w:rsid w:val="0067487C"/>
    <w:rsid w:val="006748EB"/>
    <w:rsid w:val="00675917"/>
    <w:rsid w:val="00681F92"/>
    <w:rsid w:val="006936DD"/>
    <w:rsid w:val="006F7A1D"/>
    <w:rsid w:val="00710B55"/>
    <w:rsid w:val="0076418D"/>
    <w:rsid w:val="00773EFF"/>
    <w:rsid w:val="007A2A18"/>
    <w:rsid w:val="007C2E30"/>
    <w:rsid w:val="007C6CA2"/>
    <w:rsid w:val="00812B5B"/>
    <w:rsid w:val="008C4CB6"/>
    <w:rsid w:val="008F4388"/>
    <w:rsid w:val="009F45A2"/>
    <w:rsid w:val="00A27BD5"/>
    <w:rsid w:val="00AC5A46"/>
    <w:rsid w:val="00AE1CE5"/>
    <w:rsid w:val="00AE1D9A"/>
    <w:rsid w:val="00B11063"/>
    <w:rsid w:val="00B33208"/>
    <w:rsid w:val="00C01F2D"/>
    <w:rsid w:val="00C3018A"/>
    <w:rsid w:val="00C353F4"/>
    <w:rsid w:val="00C436F8"/>
    <w:rsid w:val="00CD12F8"/>
    <w:rsid w:val="00CE2EAD"/>
    <w:rsid w:val="00D345DC"/>
    <w:rsid w:val="00D5790D"/>
    <w:rsid w:val="00DE0840"/>
    <w:rsid w:val="00DE19EE"/>
    <w:rsid w:val="00E00C0B"/>
    <w:rsid w:val="00E20099"/>
    <w:rsid w:val="00E82881"/>
    <w:rsid w:val="00EC6159"/>
    <w:rsid w:val="00F23A63"/>
    <w:rsid w:val="00F4050A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AEA00D"/>
  <w15:docId w15:val="{04D2B090-2609-41AC-83C5-44DAB7D5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noProof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293" w:hanging="293"/>
      <w:jc w:val="center"/>
      <w:outlineLvl w:val="1"/>
    </w:pPr>
    <w:rPr>
      <w:rFonts w:cs="Arial"/>
      <w:b/>
      <w:bCs/>
      <w:noProof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cs="Arial"/>
      <w:b/>
      <w:bCs/>
      <w:i/>
      <w:iCs/>
      <w:noProof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rFonts w:cs="Arial"/>
      <w:b/>
      <w:bCs/>
      <w:noProof/>
      <w:sz w:val="22"/>
      <w:szCs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-126" w:right="-108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ind w:right="72"/>
      <w:jc w:val="right"/>
      <w:outlineLvl w:val="6"/>
    </w:pPr>
    <w:rPr>
      <w:rFonts w:cs="Arial"/>
      <w:b/>
      <w:bCs/>
      <w:noProof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ind w:left="293" w:right="72" w:hanging="293"/>
      <w:jc w:val="right"/>
      <w:outlineLvl w:val="7"/>
    </w:pPr>
    <w:rPr>
      <w:rFonts w:cs="Arial"/>
      <w:b/>
      <w:bCs/>
      <w:noProof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right="72"/>
      <w:jc w:val="right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F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EC61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DE Datasheet - Quebec</vt:lpstr>
    </vt:vector>
  </TitlesOfParts>
  <Company>Weidmann Systems International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DE Datasheet - Quebec</dc:title>
  <dc:creator>Norman Field</dc:creator>
  <cp:lastModifiedBy>Emily Alcantar</cp:lastModifiedBy>
  <cp:revision>2</cp:revision>
  <cp:lastPrinted>2011-10-03T19:54:00Z</cp:lastPrinted>
  <dcterms:created xsi:type="dcterms:W3CDTF">2023-06-06T07:12:00Z</dcterms:created>
  <dcterms:modified xsi:type="dcterms:W3CDTF">2023-06-06T07:12:00Z</dcterms:modified>
</cp:coreProperties>
</file>